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210" w:rsidRDefault="00CD7A49" w:rsidP="00CD7A49">
      <w:hyperlink r:id="rId4" w:history="1">
        <w:r w:rsidRPr="001C1945">
          <w:rPr>
            <w:rStyle w:val="a3"/>
          </w:rPr>
          <w:t>https://public.nazk.gov.ua/documents/bb747f1e-970c-4262-868c-1673a7df2f14</w:t>
        </w:r>
      </w:hyperlink>
    </w:p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7A49"/>
    <w:rsid w:val="008B2F79"/>
    <w:rsid w:val="00CD7A49"/>
    <w:rsid w:val="00DC37D7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7A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bb747f1e-970c-4262-868c-1673a7df2f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2024-06-07T11:55:00Z</dcterms:created>
  <dcterms:modified xsi:type="dcterms:W3CDTF">2024-06-07T11:56:00Z</dcterms:modified>
</cp:coreProperties>
</file>